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adjustRightInd w:val="0"/>
        <w:snapToGrid w:val="0"/>
        <w:spacing w:line="360" w:lineRule="auto"/>
        <w:ind w:firstLine="640" w:firstLineChars="200"/>
        <w:jc w:val="center"/>
        <w:rPr>
          <w:rFonts w:ascii="宋体" w:hAnsi="宋体" w:cs="宋体"/>
          <w:sz w:val="24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2"/>
          <w:szCs w:val="32"/>
        </w:rPr>
        <w:t>论文著作权许可使用协议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论文题目：</w:t>
      </w:r>
      <w:r>
        <w:rPr>
          <w:rFonts w:hint="eastAsia" w:ascii="宋体" w:hAnsi="宋体" w:cs="宋体"/>
          <w:sz w:val="24"/>
          <w:u w:val="single"/>
        </w:rPr>
        <w:t xml:space="preserve">             </w:t>
      </w:r>
      <w:r>
        <w:rPr>
          <w:rFonts w:hint="eastAsia" w:ascii="宋体" w:hAnsi="宋体" w:cs="宋体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</w:t>
      </w:r>
    </w:p>
    <w:p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作者（依序排列）：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      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投稿期刊（下简称“期刊”）：</w:t>
      </w:r>
      <w:r>
        <w:rPr>
          <w:rFonts w:hint="eastAsia" w:ascii="宋体" w:hAnsi="宋体" w:cs="宋体"/>
          <w:sz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u w:val="single"/>
          <w:lang w:eastAsia="zh-CN"/>
        </w:rPr>
        <w:t>《</w:t>
      </w:r>
      <w:r>
        <w:rPr>
          <w:rFonts w:hint="eastAsia" w:ascii="宋体" w:hAnsi="宋体" w:cs="宋体"/>
          <w:sz w:val="24"/>
          <w:u w:val="single"/>
          <w:lang w:val="en-US" w:eastAsia="zh-CN"/>
        </w:rPr>
        <w:t>新金融</w:t>
      </w:r>
      <w:r>
        <w:rPr>
          <w:rFonts w:hint="eastAsia" w:ascii="宋体" w:hAnsi="宋体" w:cs="宋体"/>
          <w:sz w:val="24"/>
          <w:u w:val="single"/>
          <w:lang w:eastAsia="zh-CN"/>
        </w:rPr>
        <w:t>》</w:t>
      </w:r>
      <w:r>
        <w:rPr>
          <w:rFonts w:hint="eastAsia" w:ascii="宋体" w:hAnsi="宋体" w:cs="宋体"/>
          <w:sz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u w:val="single"/>
          <w:lang w:val="en-US" w:eastAsia="zh-CN"/>
        </w:rPr>
        <w:t xml:space="preserve"> </w:t>
      </w:r>
    </w:p>
    <w:p>
      <w:pPr>
        <w:pStyle w:val="25"/>
        <w:tabs>
          <w:tab w:val="left" w:pos="851"/>
        </w:tabs>
        <w:spacing w:line="400" w:lineRule="exact"/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一、全体作者同意，将论文整体及相关附件的全部复制传播的权利——包括但不限于复制权、发行权、信息网络传播权、广播权、表演权、翻译权、汇编权、改编权等著作财产权许可给</w:t>
      </w:r>
      <w:r>
        <w:rPr>
          <w:rFonts w:hint="eastAsia" w:ascii="宋体" w:hAnsi="宋体" w:cs="宋体"/>
          <w:sz w:val="24"/>
          <w:lang w:eastAsia="zh-CN"/>
        </w:rPr>
        <w:t>《</w:t>
      </w:r>
      <w:r>
        <w:rPr>
          <w:rFonts w:hint="eastAsia" w:ascii="宋体" w:hAnsi="宋体" w:cs="宋体"/>
          <w:sz w:val="24"/>
          <w:lang w:val="en-US" w:eastAsia="zh-CN"/>
        </w:rPr>
        <w:t>新金融</w:t>
      </w:r>
      <w:r>
        <w:rPr>
          <w:rFonts w:hint="eastAsia" w:ascii="宋体" w:hAnsi="宋体" w:cs="宋体"/>
          <w:sz w:val="24"/>
          <w:lang w:eastAsia="zh-CN"/>
        </w:rPr>
        <w:t>》</w:t>
      </w:r>
      <w:r>
        <w:rPr>
          <w:rFonts w:hint="eastAsia" w:ascii="宋体" w:hAnsi="宋体" w:cs="宋体"/>
          <w:sz w:val="24"/>
        </w:rPr>
        <w:t>编辑部使用，</w:t>
      </w:r>
      <w:r>
        <w:rPr>
          <w:rFonts w:hint="eastAsia" w:ascii="宋体" w:hAnsi="宋体" w:cs="宋体"/>
          <w:sz w:val="24"/>
          <w:lang w:val="en-US" w:eastAsia="zh-CN"/>
        </w:rPr>
        <w:t>编辑部</w:t>
      </w:r>
      <w:r>
        <w:rPr>
          <w:rFonts w:hint="eastAsia" w:ascii="宋体" w:hAnsi="宋体" w:cs="宋体"/>
          <w:sz w:val="24"/>
        </w:rPr>
        <w:t>有权通过包括但不限于以下方式使用：</w:t>
      </w:r>
    </w:p>
    <w:p>
      <w:pPr>
        <w:pStyle w:val="25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1.包括但不限于以各种已知或将来可能出现的形态、格式和介质，如光盘、磁盘、网络等形式，复制、发行、信息网络传播、广播或其他传播方式使用许可内容；</w:t>
      </w:r>
    </w:p>
    <w:p>
      <w:pPr>
        <w:pStyle w:val="25"/>
        <w:tabs>
          <w:tab w:val="left" w:pos="851"/>
        </w:tabs>
        <w:spacing w:line="400" w:lineRule="exact"/>
        <w:ind w:firstLine="48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2.翻译、改编、汇编该论文，以及利用该论文中的图表</w:t>
      </w:r>
      <w:r>
        <w:rPr>
          <w:rFonts w:hint="eastAsia" w:ascii="宋体" w:hAnsi="宋体" w:cs="宋体"/>
          <w:sz w:val="24"/>
          <w:lang w:eastAsia="zh-CN"/>
        </w:rPr>
        <w:t>、</w:t>
      </w:r>
      <w:r>
        <w:rPr>
          <w:rFonts w:hint="eastAsia" w:ascii="宋体" w:hAnsi="宋体" w:cs="宋体"/>
          <w:sz w:val="24"/>
        </w:rPr>
        <w:t>摘要或任何部分衍生其他作品；</w:t>
      </w:r>
    </w:p>
    <w:p>
      <w:pPr>
        <w:pStyle w:val="25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3.除本刊自行使用外，本刊有权许可第三方平台（含中国知网）等行使上述权利</w:t>
      </w:r>
      <w:bookmarkStart w:id="0" w:name="_Hlk106204140"/>
      <w:r>
        <w:rPr>
          <w:rFonts w:hint="eastAsia" w:ascii="宋体" w:hAnsi="宋体" w:cs="宋体"/>
          <w:b/>
          <w:bCs/>
          <w:sz w:val="24"/>
        </w:rPr>
        <w:t>（</w:t>
      </w:r>
      <w:r>
        <w:rPr>
          <w:rFonts w:hint="eastAsia" w:ascii="宋体" w:hAnsi="宋体" w:cs="宋体"/>
          <w:b/>
          <w:bCs/>
          <w:sz w:val="24"/>
          <w:u w:val="single"/>
        </w:rPr>
        <w:t>提示：如作者不同意许可，需在第九条特别声明</w:t>
      </w:r>
      <w:r>
        <w:rPr>
          <w:rFonts w:hint="eastAsia" w:ascii="宋体" w:hAnsi="宋体" w:cs="宋体"/>
          <w:b/>
          <w:bCs/>
          <w:sz w:val="24"/>
        </w:rPr>
        <w:t>）</w:t>
      </w:r>
      <w:bookmarkEnd w:id="0"/>
      <w:r>
        <w:rPr>
          <w:rFonts w:hint="eastAsia" w:ascii="宋体" w:hAnsi="宋体" w:cs="宋体"/>
          <w:b/>
          <w:bCs/>
          <w:sz w:val="24"/>
        </w:rPr>
        <w:t>。</w:t>
      </w:r>
    </w:p>
    <w:p>
      <w:pPr>
        <w:pStyle w:val="25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二、许可期限：著作权保护期限</w:t>
      </w:r>
      <w:r>
        <w:rPr>
          <w:rFonts w:hint="eastAsia" w:ascii="宋体" w:hAnsi="宋体" w:cs="宋体"/>
          <w:b/>
          <w:bCs/>
          <w:sz w:val="24"/>
        </w:rPr>
        <w:t>（</w:t>
      </w:r>
      <w:r>
        <w:rPr>
          <w:rFonts w:hint="eastAsia" w:ascii="宋体" w:hAnsi="宋体" w:cs="宋体"/>
          <w:b/>
          <w:bCs/>
          <w:sz w:val="24"/>
          <w:u w:val="single"/>
        </w:rPr>
        <w:t>提示：如作者有期限限制，需在第九条特别声明</w:t>
      </w:r>
      <w:r>
        <w:rPr>
          <w:rFonts w:hint="eastAsia" w:ascii="宋体" w:hAnsi="宋体" w:cs="宋体"/>
          <w:b/>
          <w:bCs/>
          <w:sz w:val="24"/>
        </w:rPr>
        <w:t>）</w:t>
      </w:r>
      <w:r>
        <w:rPr>
          <w:rFonts w:hint="eastAsia" w:ascii="宋体" w:hAnsi="宋体" w:cs="宋体"/>
          <w:sz w:val="24"/>
        </w:rPr>
        <w:t>。</w:t>
      </w:r>
    </w:p>
    <w:p>
      <w:pPr>
        <w:pStyle w:val="25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三、许可使用范围：全球范围</w:t>
      </w:r>
      <w:r>
        <w:rPr>
          <w:rFonts w:hint="eastAsia" w:ascii="宋体" w:hAnsi="宋体" w:cs="宋体"/>
          <w:b/>
          <w:bCs/>
          <w:sz w:val="24"/>
        </w:rPr>
        <w:t>（</w:t>
      </w:r>
      <w:r>
        <w:rPr>
          <w:rFonts w:hint="eastAsia" w:ascii="宋体" w:hAnsi="宋体" w:cs="宋体"/>
          <w:b/>
          <w:bCs/>
          <w:sz w:val="24"/>
          <w:u w:val="single"/>
        </w:rPr>
        <w:t>提示：如作者有地域限制，需在第九条特别声明</w:t>
      </w:r>
      <w:r>
        <w:rPr>
          <w:rFonts w:hint="eastAsia" w:ascii="宋体" w:hAnsi="宋体" w:cs="宋体"/>
          <w:b/>
          <w:bCs/>
          <w:sz w:val="24"/>
        </w:rPr>
        <w:t>）</w:t>
      </w:r>
      <w:r>
        <w:rPr>
          <w:rFonts w:hint="eastAsia" w:ascii="宋体" w:hAnsi="宋体" w:cs="宋体"/>
          <w:sz w:val="24"/>
        </w:rPr>
        <w:t>。</w:t>
      </w:r>
    </w:p>
    <w:p>
      <w:pPr>
        <w:pStyle w:val="25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四、许可费用：论文录用后，</w:t>
      </w:r>
      <w:r>
        <w:rPr>
          <w:rFonts w:hint="eastAsia" w:ascii="宋体" w:hAnsi="宋体" w:cs="宋体"/>
          <w:sz w:val="24"/>
          <w:lang w:val="en-US" w:eastAsia="zh-CN"/>
        </w:rPr>
        <w:t>期刊</w:t>
      </w:r>
      <w:r>
        <w:rPr>
          <w:rFonts w:hint="eastAsia" w:ascii="宋体" w:hAnsi="宋体" w:cs="宋体"/>
          <w:sz w:val="24"/>
        </w:rPr>
        <w:t>向作者一次性支付稿酬</w:t>
      </w:r>
      <w:r>
        <w:rPr>
          <w:rFonts w:hint="eastAsia" w:ascii="宋体" w:hAnsi="宋体" w:cs="宋体"/>
          <w:sz w:val="24"/>
          <w:lang w:val="en-US" w:eastAsia="zh-CN"/>
        </w:rPr>
        <w:t>已包括其论文著作权的使用费，</w:t>
      </w:r>
      <w:r>
        <w:rPr>
          <w:rFonts w:hint="eastAsia" w:ascii="宋体" w:hAnsi="宋体" w:cs="宋体"/>
          <w:sz w:val="24"/>
        </w:rPr>
        <w:t>本协议权利</w:t>
      </w:r>
      <w:r>
        <w:rPr>
          <w:rFonts w:hint="eastAsia" w:ascii="宋体" w:hAnsi="宋体" w:cs="宋体"/>
          <w:sz w:val="24"/>
          <w:lang w:val="en-US" w:eastAsia="zh-CN"/>
        </w:rPr>
        <w:t>许可</w:t>
      </w:r>
      <w:r>
        <w:rPr>
          <w:rFonts w:hint="eastAsia" w:ascii="宋体" w:hAnsi="宋体" w:cs="宋体"/>
          <w:sz w:val="24"/>
        </w:rPr>
        <w:t>免费。</w:t>
      </w:r>
    </w:p>
    <w:p>
      <w:pPr>
        <w:adjustRightInd w:val="0"/>
        <w:snapToGrid w:val="0"/>
        <w:spacing w:line="400" w:lineRule="exact"/>
        <w:ind w:left="0"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五、知识产权承诺：论文作者保证该论文为原创作品并且不</w:t>
      </w:r>
      <w:r>
        <w:rPr>
          <w:rFonts w:hint="eastAsia" w:ascii="宋体" w:hAnsi="宋体" w:cs="宋体"/>
          <w:sz w:val="24"/>
          <w:lang w:val="en-US" w:eastAsia="zh-CN"/>
        </w:rPr>
        <w:t>存在</w:t>
      </w:r>
      <w:r>
        <w:rPr>
          <w:rFonts w:hint="eastAsia" w:ascii="宋体" w:hAnsi="宋体" w:cs="宋体"/>
          <w:sz w:val="24"/>
        </w:rPr>
        <w:t>涉密和一稿多投等学术不端问题，若发生侵权或泄密问题，一切责任由论文作者承担。</w:t>
      </w:r>
    </w:p>
    <w:p>
      <w:pPr>
        <w:pStyle w:val="25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六、作者服务：为协助作者的科研、学习、创作与发表，</w:t>
      </w:r>
      <w:r>
        <w:rPr>
          <w:rFonts w:hint="eastAsia" w:ascii="宋体" w:hAnsi="宋体" w:cs="宋体"/>
          <w:sz w:val="24"/>
          <w:lang w:val="en-US" w:eastAsia="zh-CN"/>
        </w:rPr>
        <w:t>期刊</w:t>
      </w:r>
      <w:r>
        <w:rPr>
          <w:rFonts w:hint="eastAsia" w:ascii="宋体" w:hAnsi="宋体" w:cs="宋体"/>
          <w:sz w:val="24"/>
        </w:rPr>
        <w:t>及相关许可平台向作者提供系列服务。相关服务以第三方平台公示为准。</w:t>
      </w:r>
      <w:bookmarkStart w:id="1" w:name="_GoBack"/>
      <w:bookmarkEnd w:id="1"/>
    </w:p>
    <w:p>
      <w:pPr>
        <w:pStyle w:val="25"/>
        <w:tabs>
          <w:tab w:val="left" w:pos="851"/>
        </w:tabs>
        <w:spacing w:line="400" w:lineRule="exact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七、双方因履行本协议而产生的争议应协商解决，协商不成的任何一方可向期刊社所在地有管辖权的人民法院起诉。</w:t>
      </w:r>
    </w:p>
    <w:p>
      <w:pPr>
        <w:spacing w:line="400" w:lineRule="exact"/>
        <w:ind w:firstLine="482" w:firstLineChars="200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八、本协议</w:t>
      </w:r>
      <w:r>
        <w:rPr>
          <w:rFonts w:hint="eastAsia" w:ascii="宋体" w:hAnsi="宋体" w:cs="宋体"/>
          <w:b/>
          <w:bCs/>
          <w:color w:val="000000"/>
          <w:sz w:val="24"/>
          <w:lang w:val="en-US" w:eastAsia="zh-CN"/>
        </w:rPr>
        <w:t>须</w:t>
      </w:r>
      <w:r>
        <w:rPr>
          <w:rFonts w:hint="eastAsia" w:ascii="宋体" w:hAnsi="宋体" w:cs="宋体"/>
          <w:b/>
          <w:bCs/>
          <w:sz w:val="24"/>
        </w:rPr>
        <w:t>全体作者签字，自签字之日起生效。协议签署后需将协议电子版上传至投稿系统或者发送至期刊社邮箱</w:t>
      </w:r>
      <w:r>
        <w:rPr>
          <w:rFonts w:hint="eastAsia" w:ascii="宋体" w:hAnsi="宋体" w:cs="宋体"/>
          <w:b/>
          <w:bCs/>
          <w:sz w:val="24"/>
          <w:lang w:eastAsia="zh-CN"/>
        </w:rPr>
        <w:t>，协议电子版与纸质版具有同等法律效力</w:t>
      </w:r>
      <w:r>
        <w:rPr>
          <w:rFonts w:hint="eastAsia" w:ascii="宋体" w:hAnsi="宋体" w:cs="宋体"/>
          <w:b/>
          <w:bCs/>
          <w:sz w:val="24"/>
        </w:rPr>
        <w:t>。若所投论文最终未被录用的，则本协议自动失效。</w:t>
      </w:r>
    </w:p>
    <w:p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 xml:space="preserve">    九、特别声明内容：</w:t>
      </w:r>
      <w:r>
        <w:rPr>
          <w:rFonts w:hint="eastAsia" w:ascii="宋体" w:hAnsi="宋体" w:cs="宋体"/>
          <w:b/>
          <w:bCs/>
          <w:sz w:val="24"/>
          <w:u w:val="single"/>
          <w:lang w:val="en-US" w:eastAsia="zh-CN"/>
        </w:rPr>
        <w:t xml:space="preserve">                                                               </w:t>
      </w:r>
      <w:r>
        <w:rPr>
          <w:rFonts w:hint="eastAsia" w:ascii="宋体" w:hAnsi="宋体" w:cs="宋体"/>
          <w:b/>
          <w:bCs/>
          <w:sz w:val="24"/>
        </w:rPr>
        <w:t>。</w:t>
      </w:r>
    </w:p>
    <w:p>
      <w:pPr>
        <w:adjustRightInd w:val="0"/>
        <w:snapToGrid w:val="0"/>
        <w:spacing w:line="480" w:lineRule="auto"/>
        <w:ind w:firstLine="480" w:firstLineChars="200"/>
        <w:jc w:val="center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（以下无正文）</w:t>
      </w:r>
    </w:p>
    <w:p>
      <w:pPr>
        <w:ind w:firstLine="120" w:firstLineChars="5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全体作者签名（如有3个以上作者请自行添加签字栏）：</w:t>
      </w:r>
    </w:p>
    <w:tbl>
      <w:tblPr>
        <w:tblStyle w:val="1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2409"/>
        <w:gridCol w:w="2599"/>
        <w:gridCol w:w="2613"/>
        <w:gridCol w:w="22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240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作者姓名（签字栏）</w:t>
            </w:r>
          </w:p>
        </w:tc>
        <w:tc>
          <w:tcPr>
            <w:tcW w:w="2599" w:type="dxa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作者身份证号</w:t>
            </w:r>
          </w:p>
        </w:tc>
        <w:tc>
          <w:tcPr>
            <w:tcW w:w="2613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作者单位</w:t>
            </w:r>
          </w:p>
        </w:tc>
        <w:tc>
          <w:tcPr>
            <w:tcW w:w="228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签署日期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40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9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613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844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240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9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613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844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40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9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613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844" w:type="dxa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40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9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613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844" w:type="dxa"/>
          </w:tcPr>
          <w:p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240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9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613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9" w:type="dxa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>
      <w:pPr>
        <w:ind w:firstLine="840" w:firstLineChars="400"/>
        <w:jc w:val="center"/>
        <w:rPr>
          <w:rFonts w:hint="eastAsia"/>
        </w:rPr>
      </w:pPr>
    </w:p>
    <w:sectPr>
      <w:headerReference r:id="rId3" w:type="default"/>
      <w:footerReference r:id="rId4" w:type="default"/>
      <w:pgSz w:w="12240" w:h="15840"/>
      <w:pgMar w:top="567" w:right="851" w:bottom="284" w:left="851" w:header="720" w:footer="720" w:gutter="0"/>
      <w:cols w:space="720" w:num="1"/>
      <w:docGrid w:linePitch="28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8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lang w:val="en-US"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lang w:val="en-US"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aGmCS9MAAAAFAQAADwAAAAAAAAABACAAAAAiAAAA&#10;ZHJzL2Rvd25yZXYueG1sUEsBAhQAFAAAAAgAh07iQBS1SNfTAQAApgMAAA4AAAAAAAAAAQAgAAAA&#10;IgEAAGRycy9lMm9Eb2MueG1sUEsFBgAAAAAGAAYAWQEAAGcF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 xml:space="preserve">第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lang w:val="en-US" w:eastAsia="zh-CN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rPr>
                        <w:lang w:val="en-US" w:eastAsia="zh-CN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trackRevisions w:val="1"/>
  <w:documentProtection w:enforcement="0"/>
  <w:defaultTabStop w:val="425"/>
  <w:drawingGridHorizontalSpacing w:val="105"/>
  <w:drawingGridVerticalSpacing w:val="285"/>
  <w:noPunctuationKerning w:val="1"/>
  <w:characterSpacingControl w:val="compressPunctuation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5YjBhM2MyN2U2NTA2Nzg5ODBmYzU0YmY5ZGViYWUifQ=="/>
  </w:docVars>
  <w:rsids>
    <w:rsidRoot w:val="00172A27"/>
    <w:rsid w:val="000160F1"/>
    <w:rsid w:val="00044134"/>
    <w:rsid w:val="0007670A"/>
    <w:rsid w:val="0009664C"/>
    <w:rsid w:val="000D5530"/>
    <w:rsid w:val="00116E66"/>
    <w:rsid w:val="00146BD0"/>
    <w:rsid w:val="0016721C"/>
    <w:rsid w:val="001A6E77"/>
    <w:rsid w:val="001E45EA"/>
    <w:rsid w:val="002244A2"/>
    <w:rsid w:val="00252347"/>
    <w:rsid w:val="00263D6F"/>
    <w:rsid w:val="00272986"/>
    <w:rsid w:val="002827D9"/>
    <w:rsid w:val="00292F9F"/>
    <w:rsid w:val="00296F8D"/>
    <w:rsid w:val="002B4078"/>
    <w:rsid w:val="00313C73"/>
    <w:rsid w:val="00336EC1"/>
    <w:rsid w:val="003A7F60"/>
    <w:rsid w:val="003C5D6C"/>
    <w:rsid w:val="00442F1A"/>
    <w:rsid w:val="00451B29"/>
    <w:rsid w:val="00452763"/>
    <w:rsid w:val="00457FB7"/>
    <w:rsid w:val="00485633"/>
    <w:rsid w:val="004A1E91"/>
    <w:rsid w:val="004B2372"/>
    <w:rsid w:val="00503EC8"/>
    <w:rsid w:val="00523221"/>
    <w:rsid w:val="00566C9A"/>
    <w:rsid w:val="00570185"/>
    <w:rsid w:val="00572184"/>
    <w:rsid w:val="0058659D"/>
    <w:rsid w:val="005D5F0E"/>
    <w:rsid w:val="005E24B2"/>
    <w:rsid w:val="00616DFA"/>
    <w:rsid w:val="006314BE"/>
    <w:rsid w:val="00644173"/>
    <w:rsid w:val="00644FBC"/>
    <w:rsid w:val="00645644"/>
    <w:rsid w:val="006461DB"/>
    <w:rsid w:val="00653FCC"/>
    <w:rsid w:val="006B0BA5"/>
    <w:rsid w:val="006D2791"/>
    <w:rsid w:val="00703192"/>
    <w:rsid w:val="007505E1"/>
    <w:rsid w:val="00771588"/>
    <w:rsid w:val="007B4E28"/>
    <w:rsid w:val="007C7E33"/>
    <w:rsid w:val="007F21F9"/>
    <w:rsid w:val="007F6377"/>
    <w:rsid w:val="00833DB4"/>
    <w:rsid w:val="00867538"/>
    <w:rsid w:val="008C44FA"/>
    <w:rsid w:val="008D0A9D"/>
    <w:rsid w:val="008D6DC7"/>
    <w:rsid w:val="0094447B"/>
    <w:rsid w:val="0094748E"/>
    <w:rsid w:val="00992C4B"/>
    <w:rsid w:val="00993EC0"/>
    <w:rsid w:val="009C688B"/>
    <w:rsid w:val="009D1295"/>
    <w:rsid w:val="009E4CCB"/>
    <w:rsid w:val="00A00311"/>
    <w:rsid w:val="00A3649A"/>
    <w:rsid w:val="00A47167"/>
    <w:rsid w:val="00A61524"/>
    <w:rsid w:val="00AA481C"/>
    <w:rsid w:val="00AC5DFB"/>
    <w:rsid w:val="00B22ABF"/>
    <w:rsid w:val="00B26608"/>
    <w:rsid w:val="00B42ABB"/>
    <w:rsid w:val="00B46F4A"/>
    <w:rsid w:val="00B60BC6"/>
    <w:rsid w:val="00B6566B"/>
    <w:rsid w:val="00B67CC1"/>
    <w:rsid w:val="00B757AC"/>
    <w:rsid w:val="00B96145"/>
    <w:rsid w:val="00BA61D7"/>
    <w:rsid w:val="00BE3635"/>
    <w:rsid w:val="00BF5B81"/>
    <w:rsid w:val="00C01757"/>
    <w:rsid w:val="00C24694"/>
    <w:rsid w:val="00C3100D"/>
    <w:rsid w:val="00C627E2"/>
    <w:rsid w:val="00C63E03"/>
    <w:rsid w:val="00C85439"/>
    <w:rsid w:val="00C94E76"/>
    <w:rsid w:val="00CC7AC1"/>
    <w:rsid w:val="00D12D5D"/>
    <w:rsid w:val="00D61072"/>
    <w:rsid w:val="00D878E4"/>
    <w:rsid w:val="00DB5625"/>
    <w:rsid w:val="00DE7329"/>
    <w:rsid w:val="00DE76A1"/>
    <w:rsid w:val="00DF3A43"/>
    <w:rsid w:val="00DF58C5"/>
    <w:rsid w:val="00E054EA"/>
    <w:rsid w:val="00E233EE"/>
    <w:rsid w:val="00E35D41"/>
    <w:rsid w:val="00E54CFD"/>
    <w:rsid w:val="00E61F00"/>
    <w:rsid w:val="00E96487"/>
    <w:rsid w:val="00EC3C13"/>
    <w:rsid w:val="00EF4EE8"/>
    <w:rsid w:val="00F270EF"/>
    <w:rsid w:val="00F50F88"/>
    <w:rsid w:val="00F70B82"/>
    <w:rsid w:val="00F9215C"/>
    <w:rsid w:val="00F96C2D"/>
    <w:rsid w:val="00FB34CF"/>
    <w:rsid w:val="00FE2D29"/>
    <w:rsid w:val="00FF5FF5"/>
    <w:rsid w:val="040F330F"/>
    <w:rsid w:val="044F61FF"/>
    <w:rsid w:val="04885032"/>
    <w:rsid w:val="048D7B59"/>
    <w:rsid w:val="04DE3297"/>
    <w:rsid w:val="05685B68"/>
    <w:rsid w:val="06D60904"/>
    <w:rsid w:val="076650B9"/>
    <w:rsid w:val="07B02D59"/>
    <w:rsid w:val="07E14B7C"/>
    <w:rsid w:val="07FC60A6"/>
    <w:rsid w:val="08144231"/>
    <w:rsid w:val="083D3119"/>
    <w:rsid w:val="08803583"/>
    <w:rsid w:val="09121035"/>
    <w:rsid w:val="09245D34"/>
    <w:rsid w:val="097B46F2"/>
    <w:rsid w:val="098D580D"/>
    <w:rsid w:val="0B5D731D"/>
    <w:rsid w:val="0BA22E47"/>
    <w:rsid w:val="0C055B2D"/>
    <w:rsid w:val="0CFE3186"/>
    <w:rsid w:val="0DE709FF"/>
    <w:rsid w:val="0E0E1805"/>
    <w:rsid w:val="0E847CE5"/>
    <w:rsid w:val="0EB01D57"/>
    <w:rsid w:val="0F454400"/>
    <w:rsid w:val="11AC153E"/>
    <w:rsid w:val="11BE7264"/>
    <w:rsid w:val="123A4D9F"/>
    <w:rsid w:val="127D0D69"/>
    <w:rsid w:val="13762198"/>
    <w:rsid w:val="13880A38"/>
    <w:rsid w:val="13D355C3"/>
    <w:rsid w:val="144E3C03"/>
    <w:rsid w:val="152A2C15"/>
    <w:rsid w:val="1595180C"/>
    <w:rsid w:val="15A17377"/>
    <w:rsid w:val="15B4101A"/>
    <w:rsid w:val="180B1C09"/>
    <w:rsid w:val="18AF7854"/>
    <w:rsid w:val="1B1D53B8"/>
    <w:rsid w:val="1BF24BAA"/>
    <w:rsid w:val="1C0C4B7F"/>
    <w:rsid w:val="1C174304"/>
    <w:rsid w:val="1C2B6E45"/>
    <w:rsid w:val="1C752E5C"/>
    <w:rsid w:val="1C976A51"/>
    <w:rsid w:val="1CC119C8"/>
    <w:rsid w:val="1D007D07"/>
    <w:rsid w:val="20246917"/>
    <w:rsid w:val="21B951EF"/>
    <w:rsid w:val="21BB5C0A"/>
    <w:rsid w:val="23211D7A"/>
    <w:rsid w:val="23945BB6"/>
    <w:rsid w:val="244F3C47"/>
    <w:rsid w:val="24C34BEF"/>
    <w:rsid w:val="24EC5A0F"/>
    <w:rsid w:val="25E873AE"/>
    <w:rsid w:val="275258DC"/>
    <w:rsid w:val="27C84A6E"/>
    <w:rsid w:val="29540C26"/>
    <w:rsid w:val="29BE70F3"/>
    <w:rsid w:val="2A1D145D"/>
    <w:rsid w:val="2A5B179E"/>
    <w:rsid w:val="2A76591C"/>
    <w:rsid w:val="2AD54471"/>
    <w:rsid w:val="2C39775F"/>
    <w:rsid w:val="2C6138B2"/>
    <w:rsid w:val="2C98610D"/>
    <w:rsid w:val="2D52528B"/>
    <w:rsid w:val="2D8F07C4"/>
    <w:rsid w:val="2DCF697A"/>
    <w:rsid w:val="2E104E71"/>
    <w:rsid w:val="2E6B1503"/>
    <w:rsid w:val="2EA71EF4"/>
    <w:rsid w:val="2F1278B5"/>
    <w:rsid w:val="2FE47D44"/>
    <w:rsid w:val="2FF825D5"/>
    <w:rsid w:val="305123C5"/>
    <w:rsid w:val="30C1179A"/>
    <w:rsid w:val="30DB33E7"/>
    <w:rsid w:val="30FE1DE0"/>
    <w:rsid w:val="31932386"/>
    <w:rsid w:val="32BE1289"/>
    <w:rsid w:val="32C90508"/>
    <w:rsid w:val="34056611"/>
    <w:rsid w:val="34241169"/>
    <w:rsid w:val="344C450A"/>
    <w:rsid w:val="3463123B"/>
    <w:rsid w:val="34936C7A"/>
    <w:rsid w:val="35795084"/>
    <w:rsid w:val="359B2EA4"/>
    <w:rsid w:val="362575A8"/>
    <w:rsid w:val="365A0C7A"/>
    <w:rsid w:val="36635ED8"/>
    <w:rsid w:val="36CD4637"/>
    <w:rsid w:val="37B52465"/>
    <w:rsid w:val="38644254"/>
    <w:rsid w:val="391D6CCE"/>
    <w:rsid w:val="39C22F2D"/>
    <w:rsid w:val="3A770FC5"/>
    <w:rsid w:val="3A867731"/>
    <w:rsid w:val="3ADD7B5C"/>
    <w:rsid w:val="3B760210"/>
    <w:rsid w:val="3C765072"/>
    <w:rsid w:val="3E0F312C"/>
    <w:rsid w:val="3EA07A66"/>
    <w:rsid w:val="3F382F80"/>
    <w:rsid w:val="3F604CCF"/>
    <w:rsid w:val="3F9D2CBF"/>
    <w:rsid w:val="3FD32D96"/>
    <w:rsid w:val="40B212DA"/>
    <w:rsid w:val="40D51894"/>
    <w:rsid w:val="41B07BA1"/>
    <w:rsid w:val="42E57A22"/>
    <w:rsid w:val="4315041E"/>
    <w:rsid w:val="446A3397"/>
    <w:rsid w:val="44EB17AA"/>
    <w:rsid w:val="455F55AC"/>
    <w:rsid w:val="468A3FDF"/>
    <w:rsid w:val="46D04DDF"/>
    <w:rsid w:val="46F43F06"/>
    <w:rsid w:val="47324E87"/>
    <w:rsid w:val="476A1E33"/>
    <w:rsid w:val="47FE0A32"/>
    <w:rsid w:val="487D08F6"/>
    <w:rsid w:val="49273C87"/>
    <w:rsid w:val="49781890"/>
    <w:rsid w:val="49AC1F2C"/>
    <w:rsid w:val="49AE173D"/>
    <w:rsid w:val="4CAE3749"/>
    <w:rsid w:val="4CEF4153"/>
    <w:rsid w:val="4E02398C"/>
    <w:rsid w:val="4ECA155D"/>
    <w:rsid w:val="4EE65EFE"/>
    <w:rsid w:val="50505731"/>
    <w:rsid w:val="51E20C8D"/>
    <w:rsid w:val="528D0A2A"/>
    <w:rsid w:val="52FD61A9"/>
    <w:rsid w:val="531D0D3C"/>
    <w:rsid w:val="53F70BE0"/>
    <w:rsid w:val="54223849"/>
    <w:rsid w:val="55167970"/>
    <w:rsid w:val="57647D6F"/>
    <w:rsid w:val="580B249C"/>
    <w:rsid w:val="591E0C85"/>
    <w:rsid w:val="5A702B57"/>
    <w:rsid w:val="5AF445FC"/>
    <w:rsid w:val="5BF74EFC"/>
    <w:rsid w:val="5C021E2F"/>
    <w:rsid w:val="5C124E17"/>
    <w:rsid w:val="5D945CAD"/>
    <w:rsid w:val="5ECA3B70"/>
    <w:rsid w:val="5F150E48"/>
    <w:rsid w:val="60C35168"/>
    <w:rsid w:val="60E829CB"/>
    <w:rsid w:val="622F540A"/>
    <w:rsid w:val="63C90778"/>
    <w:rsid w:val="650F68F8"/>
    <w:rsid w:val="66673C5A"/>
    <w:rsid w:val="6676531C"/>
    <w:rsid w:val="66F9152B"/>
    <w:rsid w:val="672A5BA7"/>
    <w:rsid w:val="674371BD"/>
    <w:rsid w:val="68060FE9"/>
    <w:rsid w:val="68BF0DD2"/>
    <w:rsid w:val="699A3C53"/>
    <w:rsid w:val="6AD42632"/>
    <w:rsid w:val="6B8563FD"/>
    <w:rsid w:val="6BF07522"/>
    <w:rsid w:val="6CA43771"/>
    <w:rsid w:val="6CC30D04"/>
    <w:rsid w:val="6D0337C8"/>
    <w:rsid w:val="6D3102FE"/>
    <w:rsid w:val="6E495B65"/>
    <w:rsid w:val="6E635ED5"/>
    <w:rsid w:val="6F27431B"/>
    <w:rsid w:val="6F90698C"/>
    <w:rsid w:val="708834BD"/>
    <w:rsid w:val="70FC487F"/>
    <w:rsid w:val="72121500"/>
    <w:rsid w:val="724C166D"/>
    <w:rsid w:val="726771BA"/>
    <w:rsid w:val="72C13FD9"/>
    <w:rsid w:val="7344227B"/>
    <w:rsid w:val="73B66056"/>
    <w:rsid w:val="74263BF0"/>
    <w:rsid w:val="74983AD2"/>
    <w:rsid w:val="74BF0255"/>
    <w:rsid w:val="74D12214"/>
    <w:rsid w:val="763363EE"/>
    <w:rsid w:val="76A97A3D"/>
    <w:rsid w:val="76D71342"/>
    <w:rsid w:val="76FC3D4D"/>
    <w:rsid w:val="775D070C"/>
    <w:rsid w:val="77B737B8"/>
    <w:rsid w:val="78961451"/>
    <w:rsid w:val="7AF87683"/>
    <w:rsid w:val="7BC950B3"/>
    <w:rsid w:val="7C552806"/>
    <w:rsid w:val="7C8252D2"/>
    <w:rsid w:val="7E67374F"/>
    <w:rsid w:val="7F955572"/>
    <w:rsid w:val="7FF7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tabs>
        <w:tab w:val="left" w:pos="255"/>
      </w:tabs>
      <w:jc w:val="center"/>
      <w:outlineLvl w:val="0"/>
    </w:pPr>
    <w:rPr>
      <w:sz w:val="52"/>
      <w:szCs w:val="24"/>
    </w:rPr>
  </w:style>
  <w:style w:type="paragraph" w:styleId="3">
    <w:name w:val="heading 2"/>
    <w:basedOn w:val="1"/>
    <w:next w:val="1"/>
    <w:qFormat/>
    <w:uiPriority w:val="0"/>
    <w:pPr>
      <w:keepNext/>
      <w:tabs>
        <w:tab w:val="left" w:pos="2160"/>
        <w:tab w:val="left" w:pos="7020"/>
        <w:tab w:val="left" w:pos="7200"/>
      </w:tabs>
      <w:spacing w:line="0" w:lineRule="atLeast"/>
      <w:ind w:right="-355" w:rightChars="-169" w:firstLine="904" w:firstLineChars="900"/>
      <w:jc w:val="center"/>
      <w:outlineLvl w:val="1"/>
    </w:pPr>
    <w:rPr>
      <w:rFonts w:ascii="宋体" w:hAnsi="宋体"/>
      <w:b/>
      <w:bCs/>
      <w:sz w:val="10"/>
      <w:szCs w:val="24"/>
    </w:rPr>
  </w:style>
  <w:style w:type="paragraph" w:styleId="4">
    <w:name w:val="heading 3"/>
    <w:basedOn w:val="1"/>
    <w:next w:val="1"/>
    <w:qFormat/>
    <w:uiPriority w:val="0"/>
    <w:pPr>
      <w:keepNext/>
      <w:outlineLvl w:val="2"/>
    </w:pPr>
    <w:rPr>
      <w:sz w:val="36"/>
    </w:rPr>
  </w:style>
  <w:style w:type="character" w:default="1" w:styleId="15">
    <w:name w:val="Default Paragraph Font"/>
    <w:qFormat/>
    <w:uiPriority w:val="0"/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19"/>
    <w:qFormat/>
    <w:uiPriority w:val="0"/>
    <w:pPr>
      <w:jc w:val="left"/>
    </w:pPr>
  </w:style>
  <w:style w:type="paragraph" w:styleId="6">
    <w:name w:val="Plain Text"/>
    <w:basedOn w:val="1"/>
    <w:link w:val="20"/>
    <w:qFormat/>
    <w:uiPriority w:val="0"/>
    <w:rPr>
      <w:rFonts w:ascii="宋体" w:hAnsi="Courier New"/>
    </w:rPr>
  </w:style>
  <w:style w:type="paragraph" w:styleId="7">
    <w:name w:val="Balloon Text"/>
    <w:basedOn w:val="1"/>
    <w:qFormat/>
    <w:uiPriority w:val="0"/>
    <w:rPr>
      <w:sz w:val="18"/>
      <w:szCs w:val="18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Body Text Indent 3"/>
    <w:basedOn w:val="1"/>
    <w:qFormat/>
    <w:uiPriority w:val="0"/>
    <w:pPr>
      <w:spacing w:line="300" w:lineRule="auto"/>
      <w:ind w:firstLine="420"/>
    </w:pPr>
    <w:rPr>
      <w:rFonts w:ascii="宋体" w:hAnsi="宋体"/>
      <w:color w:val="000000"/>
    </w:rPr>
  </w:style>
  <w:style w:type="paragraph" w:styleId="11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2">
    <w:name w:val="annotation subject"/>
    <w:basedOn w:val="5"/>
    <w:next w:val="5"/>
    <w:link w:val="21"/>
    <w:qFormat/>
    <w:uiPriority w:val="0"/>
    <w:rPr>
      <w:b/>
      <w:bCs/>
    </w:rPr>
  </w:style>
  <w:style w:type="table" w:styleId="14">
    <w:name w:val="Table Grid"/>
    <w:basedOn w:val="13"/>
    <w:qFormat/>
    <w:uiPriority w:val="3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FollowedHyperlink"/>
    <w:qFormat/>
    <w:uiPriority w:val="0"/>
    <w:rPr>
      <w:color w:val="800080"/>
      <w:u w:val="single"/>
    </w:rPr>
  </w:style>
  <w:style w:type="character" w:styleId="17">
    <w:name w:val="Hyperlink"/>
    <w:qFormat/>
    <w:uiPriority w:val="0"/>
    <w:rPr>
      <w:color w:val="0000FF"/>
      <w:u w:val="single"/>
    </w:rPr>
  </w:style>
  <w:style w:type="character" w:styleId="18">
    <w:name w:val="annotation reference"/>
    <w:qFormat/>
    <w:uiPriority w:val="0"/>
    <w:rPr>
      <w:sz w:val="21"/>
      <w:szCs w:val="21"/>
    </w:rPr>
  </w:style>
  <w:style w:type="character" w:customStyle="1" w:styleId="19">
    <w:name w:val="批注文字 Char"/>
    <w:link w:val="5"/>
    <w:qFormat/>
    <w:uiPriority w:val="0"/>
    <w:rPr>
      <w:kern w:val="2"/>
      <w:sz w:val="21"/>
    </w:rPr>
  </w:style>
  <w:style w:type="character" w:customStyle="1" w:styleId="20">
    <w:name w:val="纯文本 Char"/>
    <w:link w:val="6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21">
    <w:name w:val="批注主题 Char"/>
    <w:link w:val="12"/>
    <w:qFormat/>
    <w:uiPriority w:val="0"/>
    <w:rPr>
      <w:b/>
      <w:bCs/>
      <w:kern w:val="2"/>
      <w:sz w:val="21"/>
    </w:rPr>
  </w:style>
  <w:style w:type="paragraph" w:customStyle="1" w:styleId="22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3">
    <w:name w:val="List Paragraph"/>
    <w:basedOn w:val="1"/>
    <w:qFormat/>
    <w:uiPriority w:val="34"/>
    <w:pPr>
      <w:ind w:firstLine="420" w:firstLineChars="200"/>
    </w:pPr>
  </w:style>
  <w:style w:type="paragraph" w:customStyle="1" w:styleId="24">
    <w:name w:val="Revision"/>
    <w:unhideWhenUsed/>
    <w:qFormat/>
    <w:uiPriority w:val="99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5">
    <w:name w:val="列出段落1"/>
    <w:basedOn w:val="1"/>
    <w:qFormat/>
    <w:uiPriority w:val="34"/>
    <w:pPr>
      <w:ind w:firstLine="420" w:firstLineChars="200"/>
    </w:pPr>
    <w:rPr>
      <w:rFonts w:ascii="Calibri" w:hAnsi="Calibri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caj</Company>
  <Pages>1</Pages>
  <Words>152</Words>
  <Characters>873</Characters>
  <Lines>7</Lines>
  <Paragraphs>2</Paragraphs>
  <TotalTime>101</TotalTime>
  <ScaleCrop>false</ScaleCrop>
  <LinksUpToDate>false</LinksUpToDate>
  <CharactersWithSpaces>1023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2023-02-22T02:22:00Z</dcterms:created>
  <dc:creator>caj</dc:creator>
  <cp:lastModifiedBy>admin</cp:lastModifiedBy>
  <cp:lastPrinted>2023-02-24T03:05:00Z</cp:lastPrinted>
  <dcterms:modified xsi:type="dcterms:W3CDTF">2023-02-24T05:56:21Z</dcterms:modified>
  <dc:title>甲方：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B1F789E43B3E4B4C856BBBDCF9F971E2</vt:lpwstr>
  </property>
</Properties>
</file>